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00" w:before="100" w:line="240" w:lineRule="auto"/>
        <w:ind w:left="0" w:right="0" w:firstLine="567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00" w:before="100" w:line="240" w:lineRule="auto"/>
        <w:ind w:left="0" w:right="0" w:firstLine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Supplier’s Commercially Sensitive Information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10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Commercially sensitive information</w:t>
      </w:r>
    </w:p>
    <w:tbl>
      <w:tblPr>
        <w:tblStyle w:val="Table1"/>
        <w:tblW w:w="9063.0" w:type="dxa"/>
        <w:jc w:val="left"/>
        <w:tbl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  <w:insideH w:color="f79646" w:space="0" w:sz="8" w:val="single"/>
          <w:insideV w:color="f79646" w:space="0" w:sz="8" w:val="single"/>
        </w:tblBorders>
        <w:tblLayout w:type="fixed"/>
        <w:tblLook w:val="0400"/>
      </w:tblPr>
      <w:tblGrid>
        <w:gridCol w:w="2265"/>
        <w:gridCol w:w="2266"/>
        <w:gridCol w:w="2266"/>
        <w:gridCol w:w="2266"/>
        <w:tblGridChange w:id="0">
          <w:tblGrid>
            <w:gridCol w:w="2265"/>
            <w:gridCol w:w="2266"/>
            <w:gridCol w:w="2266"/>
            <w:gridCol w:w="2266"/>
          </w:tblGrid>
        </w:tblGridChange>
      </w:tblGrid>
      <w:tr>
        <w:trPr>
          <w:cantSplit w:val="0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10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No.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10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10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Item(s)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10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Duration of confidentiality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10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10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10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10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10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10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10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10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4.9804687499999" w:hRule="atLeast"/>
          <w:tblHeader w:val="0"/>
        </w:trPr>
        <w:tc>
          <w:tcPr/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10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10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10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10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10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10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10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10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10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10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Contracts finder information 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10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Guidance – this information will be published on Contracts Finder, if you are successful in this competition therefore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must be generic with no references to individual names and no contact details that are directly linked to an individual:</w:t>
      </w:r>
    </w:p>
    <w:tbl>
      <w:tblPr>
        <w:tblStyle w:val="Table2"/>
        <w:tblW w:w="9063.0" w:type="dxa"/>
        <w:jc w:val="left"/>
        <w:tbl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  <w:insideH w:color="f79646" w:space="0" w:sz="8" w:val="single"/>
          <w:insideV w:color="f79646" w:space="0" w:sz="8" w:val="single"/>
        </w:tblBorders>
        <w:tblLayout w:type="fixed"/>
        <w:tblLook w:val="0400"/>
      </w:tblPr>
      <w:tblGrid>
        <w:gridCol w:w="4531"/>
        <w:gridCol w:w="4532"/>
        <w:tblGridChange w:id="0">
          <w:tblGrid>
            <w:gridCol w:w="4531"/>
            <w:gridCol w:w="4532"/>
          </w:tblGrid>
        </w:tblGridChange>
      </w:tblGrid>
      <w:tr>
        <w:trPr>
          <w:cantSplit w:val="0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10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Information required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10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Response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10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Email address</w:t>
            </w:r>
          </w:p>
        </w:tc>
        <w:tc>
          <w:tcPr/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10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10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Internet (web) address</w:t>
            </w:r>
          </w:p>
        </w:tc>
        <w:tc>
          <w:tcPr/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10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10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Fax number (enter N/A if not applicable)</w:t>
            </w:r>
          </w:p>
        </w:tc>
        <w:tc>
          <w:tcPr/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10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10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sectPr>
      <w:footerReference r:id="rId7" w:type="default"/>
      <w:footerReference r:id="rId8" w:type="first"/>
      <w:footerReference r:id="rId9" w:type="even"/>
      <w:pgSz w:h="16834" w:w="11909" w:orient="portrait"/>
      <w:pgMar w:bottom="1418" w:top="1418" w:left="1418" w:right="1418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mbria"/>
  <w:font w:name="Georgia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0"/>
        <w:tab w:val="right" w:leader="none" w:pos="8307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0"/>
        <w:tab w:val="right" w:leader="none" w:pos="8307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73426239.1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6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3"/>
      <w:tblW w:w="9073.0" w:type="dxa"/>
      <w:jc w:val="left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  <w:insideH w:color="f79646" w:space="0" w:sz="8" w:val="single"/>
        <w:insideV w:color="f79646" w:space="0" w:sz="8" w:val="single"/>
      </w:tblBorders>
      <w:tblLayout w:type="fixed"/>
      <w:tblLook w:val="0400"/>
    </w:tblPr>
    <w:tblGrid>
      <w:gridCol w:w="3036"/>
      <w:gridCol w:w="3020"/>
      <w:gridCol w:w="3017"/>
      <w:tblGridChange w:id="0">
        <w:tblGrid>
          <w:gridCol w:w="3036"/>
          <w:gridCol w:w="3020"/>
          <w:gridCol w:w="3017"/>
        </w:tblGrid>
      </w:tblGridChange>
    </w:tblGrid>
    <w:tr>
      <w:trPr>
        <w:cantSplit w:val="0"/>
        <w:tblHeader w:val="0"/>
      </w:trPr>
      <w:tc>
        <w:tcPr/>
        <w:p w:rsidR="00000000" w:rsidDel="00000000" w:rsidP="00000000" w:rsidRDefault="00000000" w:rsidRPr="00000000" w14:paraId="00000027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150"/>
              <w:tab w:val="right" w:leader="none" w:pos="8307"/>
            </w:tabs>
            <w:spacing w:after="0" w:before="0" w:line="240" w:lineRule="auto"/>
            <w:ind w:left="0" w:right="0" w:firstLine="0"/>
            <w:jc w:val="left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73426239.1</w:t>
          </w:r>
        </w:p>
      </w:tc>
      <w:tc>
        <w:tcPr/>
        <w:p w:rsidR="00000000" w:rsidDel="00000000" w:rsidP="00000000" w:rsidRDefault="00000000" w:rsidRPr="00000000" w14:paraId="00000028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150"/>
              <w:tab w:val="right" w:leader="none" w:pos="8307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rtl w:val="0"/>
            </w:rPr>
          </w:r>
        </w:p>
      </w:tc>
      <w:tc>
        <w:tcPr/>
        <w:p w:rsidR="00000000" w:rsidDel="00000000" w:rsidP="00000000" w:rsidRDefault="00000000" w:rsidRPr="00000000" w14:paraId="00000029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150"/>
              <w:tab w:val="right" w:leader="none" w:pos="8307"/>
            </w:tabs>
            <w:spacing w:after="0" w:before="0" w:line="240" w:lineRule="auto"/>
            <w:ind w:left="0" w:right="0" w:firstLine="0"/>
            <w:jc w:val="right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2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0"/>
        <w:tab w:val="right" w:leader="none" w:pos="8307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0"/>
        <w:tab w:val="right" w:leader="none" w:pos="8307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0"/>
        <w:tab w:val="right" w:leader="none" w:pos="8307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73426239.1</w:t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2"/>
      <w:numFmt w:val="decimal"/>
      <w:lvlText w:val="Schedule %1"/>
      <w:lvlJc w:val="center"/>
      <w:pPr>
        <w:ind w:left="0" w:firstLine="567"/>
      </w:pPr>
      <w:rPr>
        <w:i w:val="0"/>
        <w:smallCaps w:val="0"/>
        <w:strike w:val="0"/>
        <w:u w:val="none"/>
        <w:vertAlign w:val="baseline"/>
      </w:rPr>
    </w:lvl>
    <w:lvl w:ilvl="1">
      <w:start w:val="1"/>
      <w:numFmt w:val="decimal"/>
      <w:lvlText w:val=""/>
      <w:lvlJc w:val="left"/>
      <w:pPr>
        <w:ind w:left="0" w:firstLine="0"/>
      </w:pPr>
      <w:rPr/>
    </w:lvl>
    <w:lvl w:ilvl="2">
      <w:start w:val="1"/>
      <w:numFmt w:val="decimal"/>
      <w:lvlText w:val=""/>
      <w:lvlJc w:val="left"/>
      <w:pPr>
        <w:ind w:left="0" w:firstLine="0"/>
      </w:pPr>
      <w:rPr/>
    </w:lvl>
    <w:lvl w:ilvl="3">
      <w:start w:val="1"/>
      <w:numFmt w:val="decimal"/>
      <w:lvlText w:val=""/>
      <w:lvlJc w:val="left"/>
      <w:pPr>
        <w:ind w:left="0" w:firstLine="0"/>
      </w:pPr>
      <w:rPr/>
    </w:lvl>
    <w:lvl w:ilvl="4">
      <w:start w:val="1"/>
      <w:numFmt w:val="decimal"/>
      <w:lvlText w:val=""/>
      <w:lvlJc w:val="left"/>
      <w:pPr>
        <w:ind w:left="0" w:firstLine="0"/>
      </w:pPr>
      <w:rPr/>
    </w:lvl>
    <w:lvl w:ilvl="5">
      <w:start w:val="1"/>
      <w:numFmt w:val="decimal"/>
      <w:lvlText w:val=""/>
      <w:lvlJc w:val="left"/>
      <w:pPr>
        <w:ind w:left="0" w:firstLine="0"/>
      </w:pPr>
      <w:rPr/>
    </w:lvl>
    <w:lvl w:ilvl="6">
      <w:start w:val="1"/>
      <w:numFmt w:val="decimal"/>
      <w:lvlText w:val=""/>
      <w:lvlJc w:val="left"/>
      <w:pPr>
        <w:ind w:left="0" w:firstLine="0"/>
      </w:pPr>
      <w:rPr/>
    </w:lvl>
    <w:lvl w:ilvl="7">
      <w:start w:val="1"/>
      <w:numFmt w:val="decimal"/>
      <w:lvlText w:val=""/>
      <w:lvlJc w:val="left"/>
      <w:pPr>
        <w:ind w:left="0" w:firstLine="0"/>
      </w:pPr>
      <w:rPr/>
    </w:lvl>
    <w:lvl w:ilvl="8">
      <w:start w:val="1"/>
      <w:numFmt w:val="decimal"/>
      <w:lvlText w:val=""/>
      <w:lvlJc w:val="left"/>
      <w:pPr>
        <w:ind w:left="0" w:firstLine="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lang w:val="en-GB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480" w:lineRule="auto"/>
    </w:pPr>
    <w:rPr>
      <w:rFonts w:ascii="Cambria" w:cs="Cambria" w:eastAsia="Cambria" w:hAnsi="Cambria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b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b w:val="1"/>
      <w:i w:val="1"/>
      <w:color w:val="4f81bd"/>
    </w:rPr>
  </w:style>
  <w:style w:type="paragraph" w:styleId="Heading5">
    <w:name w:val="heading 5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color w:val="243f61"/>
    </w:rPr>
  </w:style>
  <w:style w:type="paragraph" w:styleId="Heading6">
    <w:name w:val="heading 6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i w:val="1"/>
      <w:color w:val="243f61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480" w:lineRule="auto"/>
    </w:pPr>
    <w:rPr>
      <w:rFonts w:ascii="Cambria" w:cs="Cambria" w:eastAsia="Cambria" w:hAnsi="Cambria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b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b w:val="1"/>
      <w:i w:val="1"/>
      <w:color w:val="4f81bd"/>
    </w:rPr>
  </w:style>
  <w:style w:type="paragraph" w:styleId="Heading5">
    <w:name w:val="heading 5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color w:val="243f61"/>
    </w:rPr>
  </w:style>
  <w:style w:type="paragraph" w:styleId="Heading6">
    <w:name w:val="heading 6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i w:val="1"/>
      <w:color w:val="243f61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rsid w:val="00AE132B"/>
    <w:rPr>
      <w:lang w:eastAsia="en-US"/>
    </w:rPr>
  </w:style>
  <w:style w:type="paragraph" w:styleId="Heading1">
    <w:name w:val="heading 1"/>
    <w:basedOn w:val="Normal"/>
    <w:next w:val="Normal"/>
    <w:uiPriority w:val="9"/>
    <w:semiHidden w:val="1"/>
    <w:qFormat w:val="1"/>
    <w:rsid w:val="00885DD5"/>
    <w:pPr>
      <w:keepNext w:val="1"/>
      <w:keepLines w:val="1"/>
      <w:spacing w:before="480"/>
      <w:outlineLvl w:val="0"/>
    </w:pPr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 w:val="1"/>
    <w:qFormat w:val="1"/>
    <w:rsid w:val="00885DD5"/>
    <w:pPr>
      <w:keepNext w:val="1"/>
      <w:keepLines w:val="1"/>
      <w:spacing w:before="200"/>
      <w:outlineLvl w:val="1"/>
    </w:pPr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 w:val="1"/>
    <w:qFormat w:val="1"/>
    <w:rsid w:val="00885DD5"/>
    <w:pPr>
      <w:keepNext w:val="1"/>
      <w:keepLines w:val="1"/>
      <w:spacing w:before="200"/>
      <w:outlineLvl w:val="2"/>
    </w:pPr>
    <w:rPr>
      <w:rFonts w:asciiTheme="majorHAnsi" w:cstheme="majorBidi" w:eastAsiaTheme="majorEastAsia" w:hAnsiTheme="majorHAnsi"/>
      <w:b w:val="1"/>
      <w:bCs w:val="1"/>
      <w:color w:val="4f81bd" w:themeColor="accent1"/>
    </w:rPr>
  </w:style>
  <w:style w:type="paragraph" w:styleId="Heading4">
    <w:name w:val="heading 4"/>
    <w:basedOn w:val="Normal"/>
    <w:next w:val="Normal"/>
    <w:uiPriority w:val="9"/>
    <w:semiHidden w:val="1"/>
    <w:qFormat w:val="1"/>
    <w:rsid w:val="0019228C"/>
    <w:pPr>
      <w:keepNext w:val="1"/>
      <w:keepLines w:val="1"/>
      <w:spacing w:before="200"/>
      <w:outlineLvl w:val="3"/>
    </w:pPr>
    <w:rPr>
      <w:rFonts w:asciiTheme="majorHAnsi" w:cstheme="majorBidi" w:eastAsiaTheme="majorEastAsia" w:hAnsiTheme="majorHAnsi"/>
      <w:b w:val="1"/>
      <w:bCs w:val="1"/>
      <w:i w:val="1"/>
      <w:iCs w:val="1"/>
      <w:color w:val="4f81bd" w:themeColor="accent1"/>
    </w:rPr>
  </w:style>
  <w:style w:type="paragraph" w:styleId="Heading5">
    <w:name w:val="heading 5"/>
    <w:basedOn w:val="Normal"/>
    <w:next w:val="Normal"/>
    <w:uiPriority w:val="9"/>
    <w:semiHidden w:val="1"/>
    <w:qFormat w:val="1"/>
    <w:rsid w:val="0019228C"/>
    <w:pPr>
      <w:keepNext w:val="1"/>
      <w:keepLines w:val="1"/>
      <w:spacing w:before="200"/>
      <w:outlineLvl w:val="4"/>
    </w:pPr>
    <w:rPr>
      <w:rFonts w:asciiTheme="majorHAnsi" w:cstheme="majorBidi" w:eastAsiaTheme="majorEastAsia" w:hAnsiTheme="majorHAnsi"/>
      <w:color w:val="243f60" w:themeColor="accent1" w:themeShade="00007F"/>
    </w:rPr>
  </w:style>
  <w:style w:type="paragraph" w:styleId="Heading6">
    <w:name w:val="heading 6"/>
    <w:basedOn w:val="Normal"/>
    <w:next w:val="Normal"/>
    <w:uiPriority w:val="9"/>
    <w:semiHidden w:val="1"/>
    <w:qFormat w:val="1"/>
    <w:rsid w:val="0019228C"/>
    <w:pPr>
      <w:keepNext w:val="1"/>
      <w:keepLines w:val="1"/>
      <w:spacing w:before="200"/>
      <w:outlineLvl w:val="5"/>
    </w:pPr>
    <w:rPr>
      <w:rFonts w:asciiTheme="majorHAnsi" w:cstheme="majorBidi" w:eastAsiaTheme="majorEastAsia" w:hAnsiTheme="majorHAnsi"/>
      <w:i w:val="1"/>
      <w:iCs w:val="1"/>
      <w:color w:val="243f60" w:themeColor="accent1" w:themeShade="00007F"/>
    </w:rPr>
  </w:style>
  <w:style w:type="paragraph" w:styleId="Heading7">
    <w:name w:val="heading 7"/>
    <w:basedOn w:val="Normal"/>
    <w:next w:val="Normal"/>
    <w:uiPriority w:val="9"/>
    <w:semiHidden w:val="1"/>
    <w:qFormat w:val="1"/>
    <w:rsid w:val="0019228C"/>
    <w:pPr>
      <w:keepNext w:val="1"/>
      <w:keepLines w:val="1"/>
      <w:spacing w:before="200"/>
      <w:outlineLvl w:val="6"/>
    </w:pPr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paragraph" w:styleId="Heading8">
    <w:name w:val="heading 8"/>
    <w:basedOn w:val="Normal"/>
    <w:next w:val="Normal"/>
    <w:uiPriority w:val="9"/>
    <w:semiHidden w:val="1"/>
    <w:qFormat w:val="1"/>
    <w:rsid w:val="0019228C"/>
    <w:pPr>
      <w:keepNext w:val="1"/>
      <w:keepLines w:val="1"/>
      <w:spacing w:before="200"/>
      <w:outlineLvl w:val="7"/>
    </w:pPr>
    <w:rPr>
      <w:rFonts w:asciiTheme="majorHAnsi" w:cstheme="majorBidi" w:eastAsiaTheme="majorEastAsia" w:hAnsiTheme="majorHAnsi"/>
      <w:color w:val="404040" w:themeColor="text1" w:themeTint="0000BF"/>
    </w:rPr>
  </w:style>
  <w:style w:type="paragraph" w:styleId="Heading9">
    <w:name w:val="heading 9"/>
    <w:basedOn w:val="Normal"/>
    <w:next w:val="Normal"/>
    <w:uiPriority w:val="9"/>
    <w:semiHidden w:val="1"/>
    <w:qFormat w:val="1"/>
    <w:rsid w:val="0019228C"/>
    <w:pPr>
      <w:keepNext w:val="1"/>
      <w:keepLines w:val="1"/>
      <w:spacing w:before="200"/>
      <w:outlineLvl w:val="8"/>
    </w:pPr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AppendixText1" w:customStyle="1">
    <w:name w:val="Appendix Text 1"/>
    <w:basedOn w:val="Normal"/>
    <w:next w:val="STNBodyText1"/>
    <w:rsid w:val="00A64F01"/>
    <w:pPr>
      <w:numPr>
        <w:numId w:val="14"/>
      </w:numPr>
      <w:spacing w:after="200" w:before="100"/>
    </w:pPr>
    <w:rPr>
      <w:rFonts w:cs="Times New Roman" w:eastAsia="Times New Roman"/>
      <w:szCs w:val="24"/>
      <w:lang w:eastAsia="en-GB"/>
    </w:rPr>
  </w:style>
  <w:style w:type="table" w:styleId="TableGrid">
    <w:name w:val="Table Grid"/>
    <w:basedOn w:val="TableNormal"/>
    <w:uiPriority w:val="59"/>
    <w:rsid w:val="00AE132B"/>
    <w:rPr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BalloonText">
    <w:name w:val="Balloon Text"/>
    <w:basedOn w:val="Normal"/>
    <w:link w:val="BalloonTextChar"/>
    <w:uiPriority w:val="99"/>
    <w:semiHidden w:val="1"/>
    <w:rsid w:val="00AE132B"/>
    <w:rPr>
      <w:rFonts w:ascii="Tahoma" w:cs="Tahoma" w:hAnsi="Tahoma"/>
      <w:sz w:val="16"/>
      <w:szCs w:val="16"/>
    </w:rPr>
  </w:style>
  <w:style w:type="paragraph" w:styleId="AppendixText2" w:customStyle="1">
    <w:name w:val="Appendix Text 2"/>
    <w:basedOn w:val="AppendixText1"/>
    <w:next w:val="STNBodyText2"/>
    <w:rsid w:val="00A64F01"/>
    <w:pPr>
      <w:numPr>
        <w:ilvl w:val="1"/>
      </w:numPr>
    </w:pPr>
  </w:style>
  <w:style w:type="paragraph" w:styleId="BlankDocumentTitle" w:customStyle="1">
    <w:name w:val="Blank Document Title"/>
    <w:basedOn w:val="Normal"/>
    <w:next w:val="STNBodyText"/>
    <w:rsid w:val="00A64F01"/>
    <w:pPr>
      <w:spacing w:after="200"/>
      <w:jc w:val="center"/>
    </w:pPr>
    <w:rPr>
      <w:rFonts w:cs="Times New Roman" w:eastAsia="Times New Roman"/>
      <w:b w:val="1"/>
      <w:szCs w:val="24"/>
      <w:lang w:eastAsia="en-GB"/>
    </w:rPr>
  </w:style>
  <w:style w:type="paragraph" w:styleId="AppendixText3" w:customStyle="1">
    <w:name w:val="Appendix Text 3"/>
    <w:basedOn w:val="Level3"/>
    <w:next w:val="STNBodyText3"/>
    <w:rsid w:val="00A64F01"/>
    <w:pPr>
      <w:numPr>
        <w:numId w:val="14"/>
      </w:numPr>
    </w:pPr>
  </w:style>
  <w:style w:type="paragraph" w:styleId="AppendixText4" w:customStyle="1">
    <w:name w:val="Appendix Text 4"/>
    <w:basedOn w:val="Level4"/>
    <w:next w:val="STNBodyText4"/>
    <w:rsid w:val="00A64F01"/>
    <w:pPr>
      <w:numPr>
        <w:numId w:val="14"/>
      </w:numPr>
    </w:pPr>
  </w:style>
  <w:style w:type="paragraph" w:styleId="AppendixText5" w:customStyle="1">
    <w:name w:val="Appendix Text 5"/>
    <w:basedOn w:val="Level5"/>
    <w:next w:val="STNBodyText5"/>
    <w:rsid w:val="00A64F01"/>
    <w:pPr>
      <w:numPr>
        <w:numId w:val="14"/>
      </w:numPr>
      <w:tabs>
        <w:tab w:val="clear" w:pos="1803"/>
      </w:tabs>
    </w:pPr>
  </w:style>
  <w:style w:type="paragraph" w:styleId="Level1" w:customStyle="1">
    <w:name w:val="Level 1"/>
    <w:basedOn w:val="STNBodyText"/>
    <w:next w:val="STNBodyText1"/>
    <w:qFormat w:val="1"/>
    <w:rsid w:val="00A64F01"/>
    <w:pPr>
      <w:numPr>
        <w:numId w:val="10"/>
      </w:numPr>
      <w:tabs>
        <w:tab w:val="left" w:pos="720"/>
      </w:tabs>
    </w:pPr>
  </w:style>
  <w:style w:type="paragraph" w:styleId="Level1Bold" w:customStyle="1">
    <w:name w:val="Level 1 Bold"/>
    <w:basedOn w:val="Level1"/>
    <w:next w:val="Level2"/>
    <w:qFormat w:val="1"/>
    <w:rsid w:val="00D34BD0"/>
    <w:rPr>
      <w:b w:val="1"/>
    </w:rPr>
  </w:style>
  <w:style w:type="paragraph" w:styleId="Footer">
    <w:name w:val="footer"/>
    <w:basedOn w:val="Normal"/>
    <w:link w:val="FooterChar"/>
    <w:uiPriority w:val="99"/>
    <w:rsid w:val="00AE132B"/>
    <w:pPr>
      <w:tabs>
        <w:tab w:val="center" w:pos="4150"/>
        <w:tab w:val="right" w:pos="8307"/>
      </w:tabs>
    </w:pPr>
    <w:rPr>
      <w:sz w:val="16"/>
    </w:rPr>
  </w:style>
  <w:style w:type="paragraph" w:styleId="Header">
    <w:name w:val="header"/>
    <w:basedOn w:val="Normal"/>
    <w:link w:val="HeaderChar"/>
    <w:uiPriority w:val="99"/>
    <w:rsid w:val="00AE132B"/>
    <w:pPr>
      <w:tabs>
        <w:tab w:val="center" w:pos="4150"/>
        <w:tab w:val="right" w:pos="8307"/>
      </w:tabs>
    </w:pPr>
  </w:style>
  <w:style w:type="paragraph" w:styleId="ActionText" w:customStyle="1">
    <w:name w:val="Action Text"/>
    <w:basedOn w:val="Normal"/>
    <w:next w:val="STNBodyText"/>
    <w:rsid w:val="00A64F01"/>
    <w:pPr>
      <w:spacing w:before="100"/>
      <w:jc w:val="right"/>
    </w:pPr>
    <w:rPr>
      <w:rFonts w:cs="Times New Roman" w:eastAsia="Times New Roman"/>
      <w:b w:val="1"/>
      <w:szCs w:val="24"/>
      <w:lang w:eastAsia="en-GB"/>
    </w:rPr>
  </w:style>
  <w:style w:type="paragraph" w:styleId="AdditionalText" w:customStyle="1">
    <w:name w:val="Additional Text"/>
    <w:basedOn w:val="Normal"/>
    <w:rsid w:val="00A64F01"/>
    <w:pPr>
      <w:spacing w:after="300" w:before="300"/>
    </w:pPr>
    <w:rPr>
      <w:rFonts w:cs="Times New Roman" w:eastAsia="Times New Roman"/>
      <w:b w:val="1"/>
      <w:szCs w:val="24"/>
      <w:lang w:eastAsia="en-GB"/>
    </w:rPr>
  </w:style>
  <w:style w:type="paragraph" w:styleId="AppendixHeading0" w:customStyle="1">
    <w:name w:val="Appendix Heading"/>
    <w:basedOn w:val="Normal"/>
    <w:next w:val="AppendixSubHeading"/>
    <w:rsid w:val="00A64F01"/>
    <w:pPr>
      <w:numPr>
        <w:numId w:val="12"/>
      </w:numPr>
      <w:spacing w:after="300" w:before="100"/>
      <w:jc w:val="center"/>
    </w:pPr>
    <w:rPr>
      <w:rFonts w:cs="Times New Roman" w:eastAsia="Times New Roman"/>
      <w:b w:val="1"/>
      <w:szCs w:val="24"/>
      <w:lang w:eastAsia="en-GB"/>
    </w:rPr>
  </w:style>
  <w:style w:type="paragraph" w:styleId="AppendixSubHeading" w:customStyle="1">
    <w:name w:val="Appendix Sub Heading"/>
    <w:basedOn w:val="Normal"/>
    <w:next w:val="STNBodyText"/>
    <w:rsid w:val="00A64F01"/>
    <w:pPr>
      <w:spacing w:after="300" w:before="100"/>
      <w:jc w:val="center"/>
    </w:pPr>
    <w:rPr>
      <w:rFonts w:cs="Times New Roman" w:eastAsia="Times New Roman"/>
      <w:b w:val="1"/>
      <w:szCs w:val="24"/>
      <w:lang w:eastAsia="en-GB"/>
    </w:rPr>
  </w:style>
  <w:style w:type="paragraph" w:styleId="STNBodyText" w:customStyle="1">
    <w:name w:val="STN Body Text"/>
    <w:basedOn w:val="Normal"/>
    <w:link w:val="STNBodyTextChar"/>
    <w:qFormat w:val="1"/>
    <w:rsid w:val="00A64F01"/>
    <w:pPr>
      <w:spacing w:after="200" w:before="100"/>
    </w:pPr>
    <w:rPr>
      <w:rFonts w:cs="Times New Roman" w:eastAsia="Times New Roman"/>
      <w:szCs w:val="24"/>
      <w:lang w:eastAsia="en-GB"/>
    </w:rPr>
  </w:style>
  <w:style w:type="paragraph" w:styleId="STNBodyText1" w:customStyle="1">
    <w:name w:val="STN Body Text 1"/>
    <w:basedOn w:val="STNBodyText"/>
    <w:link w:val="STNBodyText1Char"/>
    <w:rsid w:val="00A64F01"/>
    <w:pPr>
      <w:ind w:left="720"/>
    </w:pPr>
  </w:style>
  <w:style w:type="paragraph" w:styleId="STNBodyText2" w:customStyle="1">
    <w:name w:val="STN Body Text 2"/>
    <w:basedOn w:val="STNBodyText1"/>
    <w:link w:val="STNBodyText2Char"/>
    <w:rsid w:val="00A64F01"/>
  </w:style>
  <w:style w:type="paragraph" w:styleId="STNBodyText3" w:customStyle="1">
    <w:name w:val="STN Body Text 3"/>
    <w:basedOn w:val="STNBodyText2"/>
    <w:rsid w:val="00A64F01"/>
    <w:pPr>
      <w:ind w:left="1803"/>
    </w:pPr>
  </w:style>
  <w:style w:type="paragraph" w:styleId="STNBodyText4" w:customStyle="1">
    <w:name w:val="STN Body Text 4"/>
    <w:basedOn w:val="STNBodyText3"/>
    <w:rsid w:val="00A64F01"/>
  </w:style>
  <w:style w:type="paragraph" w:styleId="STNBodyText5" w:customStyle="1">
    <w:name w:val="STN Body Text 5"/>
    <w:basedOn w:val="STNBodyText4"/>
    <w:rsid w:val="00A64F01"/>
    <w:pPr>
      <w:ind w:left="2523"/>
    </w:pPr>
  </w:style>
  <w:style w:type="paragraph" w:styleId="STNBodyTextBold" w:customStyle="1">
    <w:name w:val="STN Body Text Bold"/>
    <w:basedOn w:val="Normal"/>
    <w:next w:val="STNBodyText"/>
    <w:link w:val="STNBodyTextBoldChar"/>
    <w:qFormat w:val="1"/>
    <w:rsid w:val="00A64F01"/>
    <w:pPr>
      <w:spacing w:after="200" w:before="100"/>
    </w:pPr>
    <w:rPr>
      <w:rFonts w:cs="Times New Roman" w:eastAsia="Times New Roman"/>
      <w:b w:val="1"/>
      <w:szCs w:val="24"/>
      <w:lang w:eastAsia="en-GB"/>
    </w:rPr>
  </w:style>
  <w:style w:type="paragraph" w:styleId="Centered" w:customStyle="1">
    <w:name w:val="Centered"/>
    <w:basedOn w:val="Normal"/>
    <w:next w:val="STNBodyText"/>
    <w:rsid w:val="00A64F01"/>
    <w:pPr>
      <w:spacing w:after="200" w:before="100"/>
      <w:jc w:val="center"/>
    </w:pPr>
    <w:rPr>
      <w:rFonts w:cs="Times New Roman" w:eastAsia="Times New Roman"/>
      <w:szCs w:val="24"/>
      <w:lang w:eastAsia="en-GB"/>
    </w:rPr>
  </w:style>
  <w:style w:type="paragraph" w:styleId="Centre" w:customStyle="1">
    <w:name w:val="Centre"/>
    <w:basedOn w:val="Normal"/>
    <w:next w:val="CourtParties"/>
    <w:rsid w:val="00A64F01"/>
    <w:pPr>
      <w:spacing w:after="600" w:before="100"/>
      <w:jc w:val="center"/>
    </w:pPr>
    <w:rPr>
      <w:rFonts w:cs="Times New Roman" w:eastAsia="Times New Roman"/>
      <w:szCs w:val="24"/>
      <w:lang w:eastAsia="en-GB"/>
    </w:rPr>
  </w:style>
  <w:style w:type="paragraph" w:styleId="CentreBack" w:customStyle="1">
    <w:name w:val="Centre Back"/>
    <w:basedOn w:val="Normal"/>
    <w:next w:val="CourtPartiesBack"/>
    <w:rsid w:val="00A64F01"/>
    <w:pPr>
      <w:spacing w:after="600" w:before="100"/>
    </w:pPr>
    <w:rPr>
      <w:rFonts w:cs="Times New Roman" w:eastAsia="Times New Roman"/>
      <w:szCs w:val="24"/>
      <w:lang w:eastAsia="en-GB"/>
    </w:rPr>
  </w:style>
  <w:style w:type="paragraph" w:styleId="ContentsHeading" w:customStyle="1">
    <w:name w:val="Contents Heading"/>
    <w:basedOn w:val="Normal"/>
    <w:next w:val="ContentsSubHeading"/>
    <w:rsid w:val="00A64F01"/>
    <w:pPr>
      <w:spacing w:after="200" w:before="100"/>
      <w:jc w:val="center"/>
    </w:pPr>
    <w:rPr>
      <w:rFonts w:cs="Times New Roman" w:eastAsia="Times New Roman"/>
      <w:b w:val="1"/>
      <w:szCs w:val="24"/>
      <w:lang w:eastAsia="en-GB"/>
    </w:rPr>
  </w:style>
  <w:style w:type="paragraph" w:styleId="ContentsSubHeading" w:customStyle="1">
    <w:name w:val="Contents Sub Heading"/>
    <w:basedOn w:val="Normal"/>
    <w:next w:val="STNBodyText"/>
    <w:rsid w:val="00A64F01"/>
    <w:pPr>
      <w:spacing w:after="200" w:before="400"/>
    </w:pPr>
    <w:rPr>
      <w:rFonts w:cs="Times New Roman" w:eastAsia="Times New Roman"/>
      <w:b w:val="1"/>
      <w:szCs w:val="24"/>
      <w:lang w:eastAsia="en-GB"/>
    </w:rPr>
  </w:style>
  <w:style w:type="paragraph" w:styleId="CourtDetails" w:customStyle="1">
    <w:name w:val="Court Details"/>
    <w:basedOn w:val="Normal"/>
    <w:rsid w:val="00A64F01"/>
    <w:pPr>
      <w:spacing w:after="200" w:before="100"/>
    </w:pPr>
    <w:rPr>
      <w:rFonts w:cs="Times New Roman" w:eastAsia="Times New Roman"/>
      <w:b w:val="1"/>
      <w:caps w:val="1"/>
      <w:szCs w:val="24"/>
      <w:lang w:eastAsia="en-GB"/>
    </w:rPr>
  </w:style>
  <w:style w:type="paragraph" w:styleId="CourtHeading" w:customStyle="1">
    <w:name w:val="Court Heading"/>
    <w:basedOn w:val="Normal"/>
    <w:rsid w:val="00A64F01"/>
    <w:pPr>
      <w:spacing w:after="200" w:before="100"/>
      <w:jc w:val="center"/>
    </w:pPr>
    <w:rPr>
      <w:rFonts w:cs="Times New Roman" w:eastAsia="Times New Roman"/>
      <w:b w:val="1"/>
      <w:caps w:val="1"/>
      <w:szCs w:val="24"/>
      <w:lang w:eastAsia="en-GB"/>
    </w:rPr>
  </w:style>
  <w:style w:type="paragraph" w:styleId="CourtParties" w:customStyle="1">
    <w:name w:val="Court Parties"/>
    <w:basedOn w:val="Normal"/>
    <w:next w:val="Litigant"/>
    <w:rsid w:val="00A64F01"/>
    <w:pPr>
      <w:spacing w:after="200" w:before="100"/>
      <w:jc w:val="center"/>
    </w:pPr>
    <w:rPr>
      <w:rFonts w:cs="Times New Roman" w:eastAsia="Times New Roman"/>
      <w:b w:val="1"/>
      <w:caps w:val="1"/>
      <w:szCs w:val="24"/>
      <w:lang w:eastAsia="en-GB"/>
    </w:rPr>
  </w:style>
  <w:style w:type="paragraph" w:styleId="CourtPartiesBack" w:customStyle="1">
    <w:name w:val="Court Parties Back"/>
    <w:basedOn w:val="Normal"/>
    <w:next w:val="Litigant"/>
    <w:rsid w:val="00A64F01"/>
    <w:pPr>
      <w:spacing w:after="200" w:before="100"/>
    </w:pPr>
    <w:rPr>
      <w:rFonts w:cs="Times New Roman" w:eastAsia="Times New Roman"/>
      <w:b w:val="1"/>
      <w:caps w:val="1"/>
      <w:szCs w:val="24"/>
      <w:lang w:eastAsia="en-GB"/>
    </w:rPr>
  </w:style>
  <w:style w:type="paragraph" w:styleId="CourtReference" w:customStyle="1">
    <w:name w:val="Court Reference"/>
    <w:basedOn w:val="Normal"/>
    <w:next w:val="CourtDetails"/>
    <w:rsid w:val="00A64F01"/>
    <w:pPr>
      <w:spacing w:after="200" w:before="100"/>
      <w:jc w:val="right"/>
    </w:pPr>
    <w:rPr>
      <w:rFonts w:cs="Times New Roman" w:eastAsia="Times New Roman"/>
      <w:b w:val="1"/>
      <w:caps w:val="1"/>
      <w:szCs w:val="24"/>
      <w:lang w:eastAsia="en-GB"/>
    </w:rPr>
  </w:style>
  <w:style w:type="paragraph" w:styleId="CoverDetails" w:customStyle="1">
    <w:name w:val="Cover Details"/>
    <w:basedOn w:val="Normal"/>
    <w:rsid w:val="00A64F01"/>
    <w:pPr>
      <w:tabs>
        <w:tab w:val="left" w:pos="3612"/>
      </w:tabs>
      <w:spacing w:after="200" w:before="100"/>
    </w:pPr>
    <w:rPr>
      <w:rFonts w:cs="Times New Roman" w:eastAsia="Times New Roman"/>
      <w:szCs w:val="24"/>
      <w:lang w:eastAsia="en-GB"/>
    </w:rPr>
  </w:style>
  <w:style w:type="paragraph" w:styleId="DefinitionList" w:customStyle="1">
    <w:name w:val="Definition List"/>
    <w:basedOn w:val="Normal"/>
    <w:rsid w:val="00A64F01"/>
    <w:pPr>
      <w:numPr>
        <w:numId w:val="11"/>
      </w:numPr>
      <w:spacing w:after="200" w:before="100"/>
    </w:pPr>
    <w:rPr>
      <w:rFonts w:cs="Times New Roman" w:eastAsia="Times New Roman"/>
      <w:szCs w:val="24"/>
      <w:lang w:eastAsia="en-GB"/>
    </w:rPr>
  </w:style>
  <w:style w:type="paragraph" w:styleId="Delivery" w:customStyle="1">
    <w:name w:val="Delivery"/>
    <w:basedOn w:val="Normal"/>
    <w:rsid w:val="00A64F01"/>
    <w:pPr>
      <w:spacing w:after="400" w:before="600"/>
    </w:pPr>
    <w:rPr>
      <w:rFonts w:cs="Times New Roman" w:eastAsia="Times New Roman"/>
      <w:b w:val="1"/>
      <w:szCs w:val="24"/>
      <w:lang w:eastAsia="en-GB"/>
    </w:rPr>
  </w:style>
  <w:style w:type="paragraph" w:styleId="Details" w:customStyle="1">
    <w:name w:val="Details"/>
    <w:basedOn w:val="Normal"/>
    <w:rsid w:val="00A64F01"/>
    <w:pPr>
      <w:spacing w:line="300" w:lineRule="exact"/>
    </w:pPr>
    <w:rPr>
      <w:rFonts w:cs="Times New Roman" w:eastAsia="Times New Roman"/>
      <w:szCs w:val="24"/>
      <w:lang w:eastAsia="en-GB"/>
    </w:rPr>
  </w:style>
  <w:style w:type="paragraph" w:styleId="DocRef" w:customStyle="1">
    <w:name w:val="Doc Ref"/>
    <w:basedOn w:val="Normal"/>
    <w:rsid w:val="00A64F01"/>
    <w:rPr>
      <w:rFonts w:cs="Times New Roman" w:eastAsia="Times New Roman"/>
      <w:sz w:val="12"/>
      <w:szCs w:val="24"/>
      <w:lang w:eastAsia="en-GB"/>
    </w:rPr>
  </w:style>
  <w:style w:type="paragraph" w:styleId="Enc" w:customStyle="1">
    <w:name w:val="Enc"/>
    <w:basedOn w:val="Normal"/>
    <w:rsid w:val="00A64F01"/>
    <w:pPr>
      <w:tabs>
        <w:tab w:val="left" w:pos="720"/>
      </w:tabs>
    </w:pPr>
    <w:rPr>
      <w:rFonts w:cs="Times New Roman" w:eastAsia="Times New Roman"/>
      <w:szCs w:val="24"/>
      <w:lang w:eastAsia="en-GB"/>
    </w:rPr>
  </w:style>
  <w:style w:type="paragraph" w:styleId="Execution" w:customStyle="1">
    <w:name w:val="Execution"/>
    <w:basedOn w:val="Normal"/>
    <w:rsid w:val="00A64F01"/>
    <w:pPr>
      <w:spacing w:after="200" w:before="100"/>
    </w:pPr>
    <w:rPr>
      <w:rFonts w:cs="Times New Roman" w:eastAsia="Times New Roman"/>
      <w:sz w:val="16"/>
      <w:szCs w:val="24"/>
      <w:lang w:eastAsia="en-GB"/>
    </w:rPr>
  </w:style>
  <w:style w:type="paragraph" w:styleId="FaxStatus" w:customStyle="1">
    <w:name w:val="Fax Status"/>
    <w:basedOn w:val="Normal"/>
    <w:rsid w:val="00A64F01"/>
    <w:pPr>
      <w:spacing w:before="200"/>
    </w:pPr>
    <w:rPr>
      <w:rFonts w:cs="Times New Roman" w:eastAsia="Times New Roman"/>
      <w:b w:val="1"/>
      <w:szCs w:val="24"/>
      <w:lang w:eastAsia="en-GB"/>
    </w:rPr>
  </w:style>
  <w:style w:type="paragraph" w:styleId="FaxSubject" w:customStyle="1">
    <w:name w:val="Fax Subject"/>
    <w:basedOn w:val="Normal"/>
    <w:rsid w:val="00A64F01"/>
    <w:pPr>
      <w:spacing w:before="200"/>
    </w:pPr>
    <w:rPr>
      <w:rFonts w:cs="Times New Roman" w:eastAsia="Times New Roman"/>
      <w:b w:val="1"/>
      <w:szCs w:val="24"/>
      <w:lang w:eastAsia="en-GB"/>
    </w:rPr>
  </w:style>
  <w:style w:type="paragraph" w:styleId="STNHeading1" w:customStyle="1">
    <w:name w:val="STN Heading 1"/>
    <w:basedOn w:val="Normal"/>
    <w:next w:val="STNBodyText"/>
    <w:rsid w:val="00A64F01"/>
    <w:pPr>
      <w:keepNext w:val="1"/>
      <w:spacing w:after="100" w:before="300"/>
    </w:pPr>
    <w:rPr>
      <w:rFonts w:cs="Times New Roman" w:eastAsia="Times New Roman"/>
      <w:b w:val="1"/>
      <w:szCs w:val="24"/>
      <w:lang w:eastAsia="en-GB"/>
    </w:rPr>
  </w:style>
  <w:style w:type="paragraph" w:styleId="STNHeading2" w:customStyle="1">
    <w:name w:val="STN Heading 2"/>
    <w:basedOn w:val="Normal"/>
    <w:next w:val="STNBodyText"/>
    <w:rsid w:val="00A64F01"/>
    <w:pPr>
      <w:keepNext w:val="1"/>
      <w:spacing w:after="200" w:before="100"/>
    </w:pPr>
    <w:rPr>
      <w:rFonts w:cs="Times New Roman" w:eastAsia="Times New Roman"/>
      <w:i w:val="1"/>
      <w:szCs w:val="24"/>
      <w:lang w:eastAsia="en-GB"/>
    </w:rPr>
  </w:style>
  <w:style w:type="paragraph" w:styleId="LegalReportHeading" w:customStyle="1">
    <w:name w:val="Legal Report Heading"/>
    <w:basedOn w:val="Normal"/>
    <w:next w:val="STNBodyText"/>
    <w:rsid w:val="00A64F01"/>
    <w:pPr>
      <w:spacing w:after="200" w:before="100"/>
      <w:jc w:val="center"/>
    </w:pPr>
    <w:rPr>
      <w:rFonts w:cs="Times New Roman" w:eastAsia="Times New Roman"/>
      <w:b w:val="1"/>
      <w:szCs w:val="24"/>
      <w:lang w:eastAsia="en-GB"/>
    </w:rPr>
  </w:style>
  <w:style w:type="paragraph" w:styleId="LetterTitle" w:customStyle="1">
    <w:name w:val="Letter Title"/>
    <w:basedOn w:val="Normal"/>
    <w:next w:val="STNBodyText"/>
    <w:rsid w:val="00A64F01"/>
    <w:pPr>
      <w:spacing w:after="200" w:before="100"/>
    </w:pPr>
    <w:rPr>
      <w:rFonts w:cs="Times New Roman" w:eastAsia="Times New Roman"/>
      <w:b w:val="1"/>
      <w:szCs w:val="24"/>
      <w:lang w:eastAsia="en-GB"/>
    </w:rPr>
  </w:style>
  <w:style w:type="paragraph" w:styleId="Level2" w:customStyle="1">
    <w:name w:val="Level 2"/>
    <w:basedOn w:val="Level1"/>
    <w:next w:val="STNBodyText2"/>
    <w:link w:val="Level2Char"/>
    <w:rsid w:val="00A64F01"/>
    <w:pPr>
      <w:numPr>
        <w:ilvl w:val="1"/>
      </w:numPr>
    </w:pPr>
  </w:style>
  <w:style w:type="paragraph" w:styleId="Level3" w:customStyle="1">
    <w:name w:val="Level 3"/>
    <w:basedOn w:val="Level2"/>
    <w:next w:val="STNBodyText3"/>
    <w:link w:val="Level3Char"/>
    <w:rsid w:val="00A64F01"/>
    <w:pPr>
      <w:numPr>
        <w:ilvl w:val="2"/>
      </w:numPr>
      <w:tabs>
        <w:tab w:val="left" w:pos="1803"/>
      </w:tabs>
    </w:pPr>
  </w:style>
  <w:style w:type="character" w:styleId="Hyperlink">
    <w:name w:val="Hyperlink"/>
    <w:basedOn w:val="DefaultParagraphFont"/>
    <w:uiPriority w:val="99"/>
    <w:unhideWhenUsed w:val="1"/>
    <w:rsid w:val="00AE132B"/>
    <w:rPr>
      <w:color w:val="0000ff" w:themeColor="hyperlink"/>
      <w:u w:val="single"/>
    </w:rPr>
  </w:style>
  <w:style w:type="paragraph" w:styleId="Level4" w:customStyle="1">
    <w:name w:val="Level 4"/>
    <w:basedOn w:val="Level3"/>
    <w:next w:val="STNBodyText4"/>
    <w:rsid w:val="00A64F01"/>
    <w:pPr>
      <w:numPr>
        <w:ilvl w:val="3"/>
      </w:numPr>
    </w:pPr>
  </w:style>
  <w:style w:type="paragraph" w:styleId="Level5" w:customStyle="1">
    <w:name w:val="Level 5"/>
    <w:basedOn w:val="Level4"/>
    <w:next w:val="STNBodyText5"/>
    <w:rsid w:val="00A64F01"/>
    <w:pPr>
      <w:numPr>
        <w:ilvl w:val="4"/>
      </w:numPr>
      <w:tabs>
        <w:tab w:val="left" w:pos="2523"/>
      </w:tabs>
    </w:pPr>
  </w:style>
  <w:style w:type="paragraph" w:styleId="AddressText" w:customStyle="1">
    <w:name w:val="Address Text"/>
    <w:basedOn w:val="Normal"/>
    <w:rsid w:val="00A64F01"/>
    <w:rPr>
      <w:rFonts w:cs="Times New Roman" w:eastAsia="Times New Roman"/>
      <w:szCs w:val="24"/>
      <w:lang w:eastAsia="en-GB"/>
    </w:rPr>
  </w:style>
  <w:style w:type="character" w:styleId="STNBodyTextBoldChar" w:customStyle="1">
    <w:name w:val="STN Body Text Bold Char"/>
    <w:basedOn w:val="DefaultParagraphFont"/>
    <w:link w:val="STNBodyTextBold"/>
    <w:rsid w:val="00A64F01"/>
    <w:rPr>
      <w:rFonts w:cs="Times New Roman" w:eastAsia="Times New Roman"/>
      <w:b w:val="1"/>
      <w:szCs w:val="24"/>
    </w:rPr>
  </w:style>
  <w:style w:type="paragraph" w:styleId="Litigant" w:customStyle="1">
    <w:name w:val="Litigant"/>
    <w:basedOn w:val="Normal"/>
    <w:next w:val="Centre"/>
    <w:rsid w:val="00A64F01"/>
    <w:pPr>
      <w:spacing w:after="200" w:before="100"/>
      <w:jc w:val="right"/>
    </w:pPr>
    <w:rPr>
      <w:rFonts w:cs="Times New Roman" w:eastAsia="Times New Roman"/>
      <w:szCs w:val="24"/>
      <w:lang w:eastAsia="en-GB"/>
    </w:rPr>
  </w:style>
  <w:style w:type="paragraph" w:styleId="STNLLP" w:customStyle="1">
    <w:name w:val="STN LLP"/>
    <w:basedOn w:val="Normal"/>
    <w:next w:val="Enc"/>
    <w:rsid w:val="00A64F01"/>
    <w:pPr>
      <w:spacing w:after="200"/>
    </w:pPr>
    <w:rPr>
      <w:rFonts w:cs="Times New Roman" w:eastAsia="Times New Roman"/>
      <w:szCs w:val="24"/>
      <w:lang w:eastAsia="en-GB"/>
    </w:rPr>
  </w:style>
  <w:style w:type="paragraph" w:styleId="STNLPC" w:customStyle="1">
    <w:name w:val="STN LPC"/>
    <w:basedOn w:val="Normal"/>
    <w:next w:val="STNBodyText"/>
    <w:rsid w:val="00A64F01"/>
    <w:pPr>
      <w:spacing w:after="200" w:before="100"/>
    </w:pPr>
    <w:rPr>
      <w:rFonts w:cs="Times New Roman" w:eastAsia="Times New Roman"/>
      <w:sz w:val="24"/>
      <w:szCs w:val="24"/>
      <w:lang w:eastAsia="en-GB"/>
    </w:rPr>
  </w:style>
  <w:style w:type="paragraph" w:styleId="PartHeading" w:customStyle="1">
    <w:name w:val="Part Heading"/>
    <w:basedOn w:val="Normal"/>
    <w:next w:val="STNBodyText"/>
    <w:rsid w:val="00A64F01"/>
    <w:pPr>
      <w:spacing w:after="200"/>
    </w:pPr>
    <w:rPr>
      <w:rFonts w:cs="Times New Roman" w:eastAsia="Times New Roman"/>
      <w:b w:val="1"/>
      <w:szCs w:val="24"/>
      <w:lang w:eastAsia="en-GB"/>
    </w:rPr>
  </w:style>
  <w:style w:type="paragraph" w:styleId="PartiesBodyText" w:customStyle="1">
    <w:name w:val="Parties Body Text"/>
    <w:basedOn w:val="Normal"/>
    <w:rsid w:val="00245F35"/>
    <w:pPr>
      <w:numPr>
        <w:numId w:val="19"/>
      </w:numPr>
      <w:spacing w:after="200" w:before="100"/>
    </w:pPr>
    <w:rPr>
      <w:rFonts w:cs="Times New Roman" w:eastAsia="Times New Roman"/>
      <w:szCs w:val="24"/>
      <w:lang w:eastAsia="en-GB"/>
    </w:rPr>
  </w:style>
  <w:style w:type="paragraph" w:styleId="PartiesFrontSheet" w:customStyle="1">
    <w:name w:val="Parties Front Sheet"/>
    <w:basedOn w:val="Normal"/>
    <w:rsid w:val="00245F35"/>
    <w:pPr>
      <w:numPr>
        <w:numId w:val="18"/>
      </w:numPr>
    </w:pPr>
    <w:rPr>
      <w:rFonts w:cs="Times New Roman" w:eastAsia="Times New Roman"/>
      <w:szCs w:val="24"/>
      <w:lang w:eastAsia="en-GB"/>
    </w:rPr>
  </w:style>
  <w:style w:type="paragraph" w:styleId="Recitals" w:customStyle="1">
    <w:name w:val="Recitals"/>
    <w:basedOn w:val="Normal"/>
    <w:rsid w:val="00245F35"/>
    <w:pPr>
      <w:numPr>
        <w:numId w:val="17"/>
      </w:numPr>
      <w:spacing w:after="100" w:before="100"/>
    </w:pPr>
    <w:rPr>
      <w:rFonts w:cs="Times New Roman" w:eastAsia="Times New Roman"/>
      <w:szCs w:val="24"/>
      <w:lang w:eastAsia="en-GB"/>
    </w:rPr>
  </w:style>
  <w:style w:type="paragraph" w:styleId="Reference" w:customStyle="1">
    <w:name w:val="Reference"/>
    <w:basedOn w:val="Normal"/>
    <w:rsid w:val="00A64F01"/>
    <w:pPr>
      <w:tabs>
        <w:tab w:val="left" w:pos="1077"/>
      </w:tabs>
    </w:pPr>
    <w:rPr>
      <w:rFonts w:cs="Times New Roman" w:eastAsia="Times New Roman"/>
      <w:sz w:val="16"/>
      <w:szCs w:val="24"/>
      <w:lang w:eastAsia="en-GB"/>
    </w:rPr>
  </w:style>
  <w:style w:type="paragraph" w:styleId="ScheduleHeading0" w:customStyle="1">
    <w:name w:val="Schedule Heading"/>
    <w:basedOn w:val="Normal"/>
    <w:next w:val="ScheduleSubHeading"/>
    <w:rsid w:val="00ED7CCB"/>
    <w:pPr>
      <w:numPr>
        <w:numId w:val="22"/>
      </w:numPr>
      <w:spacing w:after="300" w:before="100"/>
      <w:jc w:val="center"/>
    </w:pPr>
    <w:rPr>
      <w:rFonts w:cs="Times New Roman" w:eastAsia="Times New Roman"/>
      <w:b w:val="1"/>
      <w:szCs w:val="24"/>
      <w:lang w:eastAsia="en-GB"/>
    </w:rPr>
  </w:style>
  <w:style w:type="paragraph" w:styleId="SchedulePartHeading" w:customStyle="1">
    <w:name w:val="Schedule Part Heading"/>
    <w:basedOn w:val="PartHeading"/>
    <w:next w:val="ScheduleSubHeading"/>
    <w:rsid w:val="00F73AA9"/>
    <w:pPr>
      <w:numPr>
        <w:numId w:val="8"/>
      </w:numPr>
      <w:spacing w:after="300" w:before="100"/>
      <w:jc w:val="center"/>
    </w:pPr>
  </w:style>
  <w:style w:type="paragraph" w:styleId="ScheduleSubHeading" w:customStyle="1">
    <w:name w:val="Schedule Sub Heading"/>
    <w:basedOn w:val="Normal"/>
    <w:next w:val="PartHeading"/>
    <w:rsid w:val="00A64F01"/>
    <w:pPr>
      <w:spacing w:after="300" w:before="100"/>
      <w:jc w:val="center"/>
    </w:pPr>
    <w:rPr>
      <w:rFonts w:cs="Times New Roman" w:eastAsia="Times New Roman"/>
      <w:b w:val="1"/>
      <w:szCs w:val="24"/>
      <w:lang w:eastAsia="en-GB"/>
    </w:rPr>
  </w:style>
  <w:style w:type="paragraph" w:styleId="ScheduleText1" w:customStyle="1">
    <w:name w:val="Schedule Text 1"/>
    <w:basedOn w:val="Normal"/>
    <w:next w:val="STNBodyText1"/>
    <w:rsid w:val="00A64F01"/>
    <w:pPr>
      <w:numPr>
        <w:numId w:val="15"/>
      </w:numPr>
      <w:spacing w:after="200" w:before="100"/>
    </w:pPr>
    <w:rPr>
      <w:rFonts w:cs="Times New Roman" w:eastAsia="Times New Roman"/>
      <w:szCs w:val="24"/>
      <w:lang w:eastAsia="en-GB"/>
    </w:rPr>
  </w:style>
  <w:style w:type="paragraph" w:styleId="ScheduleText2" w:customStyle="1">
    <w:name w:val="Schedule Text 2"/>
    <w:basedOn w:val="ScheduleText1"/>
    <w:next w:val="STNBodyText2"/>
    <w:rsid w:val="00A64F01"/>
    <w:pPr>
      <w:numPr>
        <w:ilvl w:val="1"/>
      </w:numPr>
    </w:pPr>
  </w:style>
  <w:style w:type="paragraph" w:styleId="ScheduleText3" w:customStyle="1">
    <w:name w:val="Schedule Text 3"/>
    <w:basedOn w:val="Level3"/>
    <w:next w:val="STNBodyText3"/>
    <w:rsid w:val="00A64F01"/>
    <w:pPr>
      <w:numPr>
        <w:numId w:val="15"/>
      </w:numPr>
    </w:pPr>
  </w:style>
  <w:style w:type="paragraph" w:styleId="ScheduleText4" w:customStyle="1">
    <w:name w:val="Schedule Text 4"/>
    <w:basedOn w:val="Level4"/>
    <w:next w:val="STNBodyText4"/>
    <w:rsid w:val="00A64F01"/>
    <w:pPr>
      <w:numPr>
        <w:numId w:val="15"/>
      </w:numPr>
    </w:pPr>
  </w:style>
  <w:style w:type="paragraph" w:styleId="ScheduleText5" w:customStyle="1">
    <w:name w:val="Schedule Text 5"/>
    <w:basedOn w:val="Level5"/>
    <w:next w:val="STNBodyText5"/>
    <w:rsid w:val="00A64F01"/>
    <w:pPr>
      <w:numPr>
        <w:numId w:val="15"/>
      </w:numPr>
      <w:tabs>
        <w:tab w:val="clear" w:pos="1803"/>
      </w:tabs>
    </w:pPr>
  </w:style>
  <w:style w:type="paragraph" w:styleId="SetInformation" w:customStyle="1">
    <w:name w:val="Set Information"/>
    <w:basedOn w:val="Normal"/>
    <w:rsid w:val="00A64F01"/>
    <w:pPr>
      <w:spacing w:line="300" w:lineRule="exact"/>
    </w:pPr>
    <w:rPr>
      <w:rFonts w:cs="Times New Roman" w:eastAsia="Times New Roman"/>
      <w:sz w:val="16"/>
      <w:szCs w:val="24"/>
      <w:lang w:eastAsia="en-GB"/>
    </w:rPr>
  </w:style>
  <w:style w:type="paragraph" w:styleId="STNSignature" w:customStyle="1">
    <w:name w:val="STN Signature"/>
    <w:basedOn w:val="Normal"/>
    <w:rsid w:val="00A64F01"/>
    <w:rPr>
      <w:rFonts w:cs="Times New Roman" w:eastAsia="Times New Roman"/>
      <w:b w:val="1"/>
      <w:szCs w:val="24"/>
      <w:lang w:eastAsia="en-GB"/>
    </w:rPr>
  </w:style>
  <w:style w:type="paragraph" w:styleId="Status" w:customStyle="1">
    <w:name w:val="Status"/>
    <w:basedOn w:val="Normal"/>
    <w:next w:val="STNBodyText"/>
    <w:rsid w:val="00A64F01"/>
    <w:pPr>
      <w:spacing w:after="400" w:before="200"/>
    </w:pPr>
    <w:rPr>
      <w:rFonts w:cs="Times New Roman" w:eastAsia="Times New Roman"/>
      <w:b w:val="1"/>
      <w:szCs w:val="24"/>
      <w:lang w:eastAsia="en-GB"/>
    </w:rPr>
  </w:style>
  <w:style w:type="paragraph" w:styleId="SubTitle" w:customStyle="1">
    <w:name w:val="Sub Title"/>
    <w:basedOn w:val="Normal"/>
    <w:link w:val="SubTitleChar"/>
    <w:rsid w:val="00A64F01"/>
    <w:pPr>
      <w:spacing w:after="200" w:before="100"/>
    </w:pPr>
    <w:rPr>
      <w:rFonts w:cs="Times New Roman" w:eastAsia="Times New Roman"/>
      <w:sz w:val="28"/>
      <w:szCs w:val="24"/>
      <w:lang w:eastAsia="en-GB"/>
    </w:rPr>
  </w:style>
  <w:style w:type="paragraph" w:styleId="Subject" w:customStyle="1">
    <w:name w:val="Subject"/>
    <w:basedOn w:val="Normal"/>
    <w:rsid w:val="00A64F01"/>
    <w:pPr>
      <w:spacing w:after="300" w:before="400"/>
    </w:pPr>
    <w:rPr>
      <w:rFonts w:cs="Times New Roman" w:eastAsia="Times New Roman"/>
      <w:b w:val="1"/>
      <w:szCs w:val="24"/>
      <w:lang w:eastAsia="en-GB"/>
    </w:rPr>
  </w:style>
  <w:style w:type="paragraph" w:styleId="Template" w:customStyle="1">
    <w:name w:val="Template"/>
    <w:basedOn w:val="Normal"/>
    <w:rsid w:val="00A64F01"/>
    <w:pPr>
      <w:spacing w:after="400" w:before="500"/>
    </w:pPr>
    <w:rPr>
      <w:rFonts w:cs="Times New Roman" w:eastAsia="Times New Roman"/>
      <w:b w:val="1"/>
      <w:sz w:val="36"/>
      <w:szCs w:val="24"/>
      <w:lang w:eastAsia="en-GB"/>
    </w:rPr>
  </w:style>
  <w:style w:type="paragraph" w:styleId="STNTitle" w:customStyle="1">
    <w:name w:val="STNTitle"/>
    <w:basedOn w:val="Normal"/>
    <w:rsid w:val="00A64F01"/>
    <w:pPr>
      <w:spacing w:after="200" w:before="100"/>
    </w:pPr>
    <w:rPr>
      <w:rFonts w:cs="Times New Roman" w:eastAsia="Times New Roman"/>
      <w:b w:val="1"/>
      <w:sz w:val="36"/>
      <w:szCs w:val="24"/>
      <w:lang w:eastAsia="en-GB"/>
    </w:rPr>
  </w:style>
  <w:style w:type="paragraph" w:styleId="TOC1">
    <w:name w:val="toc 1"/>
    <w:basedOn w:val="Normal"/>
    <w:next w:val="Normal"/>
    <w:autoRedefine w:val="1"/>
    <w:uiPriority w:val="39"/>
    <w:unhideWhenUsed w:val="1"/>
    <w:rsid w:val="00A64F01"/>
    <w:pPr>
      <w:tabs>
        <w:tab w:val="right" w:leader="dot" w:pos="8448"/>
      </w:tabs>
    </w:pPr>
    <w:rPr>
      <w:rFonts w:cs="Times New Roman" w:eastAsia="Times New Roman"/>
      <w:szCs w:val="24"/>
      <w:lang w:eastAsia="en-GB"/>
    </w:rPr>
  </w:style>
  <w:style w:type="paragraph" w:styleId="BulletsBody" w:customStyle="1">
    <w:name w:val="Bullets Body"/>
    <w:basedOn w:val="STNBodyText"/>
    <w:rsid w:val="00A64F01"/>
    <w:pPr>
      <w:numPr>
        <w:numId w:val="13"/>
      </w:numPr>
    </w:pPr>
  </w:style>
  <w:style w:type="paragraph" w:styleId="TOC2">
    <w:name w:val="toc 2"/>
    <w:basedOn w:val="Normal"/>
    <w:next w:val="Normal"/>
    <w:autoRedefine w:val="1"/>
    <w:uiPriority w:val="39"/>
    <w:unhideWhenUsed w:val="1"/>
    <w:rsid w:val="00874A69"/>
    <w:pPr>
      <w:numPr>
        <w:numId w:val="20"/>
      </w:numPr>
      <w:tabs>
        <w:tab w:val="right" w:leader="dot" w:pos="8448"/>
      </w:tabs>
    </w:pPr>
    <w:rPr>
      <w:rFonts w:cs="Times New Roman" w:eastAsia="Times New Roman"/>
      <w:szCs w:val="24"/>
      <w:lang w:eastAsia="en-GB"/>
    </w:rPr>
  </w:style>
  <w:style w:type="paragraph" w:styleId="TOC3">
    <w:name w:val="toc 3"/>
    <w:basedOn w:val="Normal"/>
    <w:next w:val="Normal"/>
    <w:autoRedefine w:val="1"/>
    <w:uiPriority w:val="39"/>
    <w:unhideWhenUsed w:val="1"/>
    <w:rsid w:val="007F0CD4"/>
    <w:pPr>
      <w:numPr>
        <w:numId w:val="21"/>
      </w:numPr>
      <w:tabs>
        <w:tab w:val="right" w:leader="dot" w:pos="8448"/>
      </w:tabs>
    </w:pPr>
    <w:rPr>
      <w:rFonts w:cs="Times New Roman" w:eastAsia="Times New Roman"/>
      <w:szCs w:val="24"/>
      <w:lang w:eastAsia="en-GB"/>
    </w:rPr>
  </w:style>
  <w:style w:type="paragraph" w:styleId="BulletsLevel1" w:customStyle="1">
    <w:name w:val="Bullets Level 1"/>
    <w:basedOn w:val="STNBodyText1"/>
    <w:rsid w:val="00A64F01"/>
    <w:pPr>
      <w:numPr>
        <w:ilvl w:val="1"/>
        <w:numId w:val="13"/>
      </w:numPr>
      <w:tabs>
        <w:tab w:val="left" w:pos="1797"/>
      </w:tabs>
    </w:pPr>
  </w:style>
  <w:style w:type="character" w:styleId="SubTitleChar" w:customStyle="1">
    <w:name w:val="Sub Title Char"/>
    <w:link w:val="SubTitle"/>
    <w:rsid w:val="00EC2472"/>
    <w:rPr>
      <w:rFonts w:cs="Times New Roman" w:eastAsia="Times New Roman"/>
      <w:sz w:val="28"/>
      <w:szCs w:val="24"/>
    </w:rPr>
  </w:style>
  <w:style w:type="paragraph" w:styleId="Parties" w:customStyle="1">
    <w:name w:val="Parties"/>
    <w:basedOn w:val="Normal"/>
    <w:rsid w:val="00EC2472"/>
    <w:pPr>
      <w:numPr>
        <w:numId w:val="1"/>
      </w:numPr>
    </w:pPr>
    <w:rPr>
      <w:rFonts w:cs="Arial"/>
    </w:rPr>
  </w:style>
  <w:style w:type="character" w:styleId="Level2Char" w:customStyle="1">
    <w:name w:val="Level 2 Char"/>
    <w:link w:val="Level2"/>
    <w:locked w:val="1"/>
    <w:rsid w:val="00EC2472"/>
    <w:rPr>
      <w:rFonts w:cs="Times New Roman" w:eastAsia="Times New Roman"/>
      <w:szCs w:val="24"/>
    </w:rPr>
  </w:style>
  <w:style w:type="character" w:styleId="STNBodyTextChar" w:customStyle="1">
    <w:name w:val="STN Body Text Char"/>
    <w:link w:val="STNBodyText"/>
    <w:rsid w:val="00C85656"/>
    <w:rPr>
      <w:rFonts w:cs="Times New Roman" w:eastAsia="Times New Roman"/>
      <w:szCs w:val="24"/>
    </w:rPr>
  </w:style>
  <w:style w:type="character" w:styleId="Emphasis">
    <w:name w:val="Emphasis"/>
    <w:uiPriority w:val="20"/>
    <w:semiHidden w:val="1"/>
    <w:qFormat w:val="1"/>
    <w:rsid w:val="002A5B5F"/>
    <w:rPr>
      <w:i w:val="1"/>
      <w:iCs w:val="1"/>
    </w:rPr>
  </w:style>
  <w:style w:type="character" w:styleId="Strong">
    <w:name w:val="Strong"/>
    <w:uiPriority w:val="22"/>
    <w:semiHidden w:val="1"/>
    <w:qFormat w:val="1"/>
    <w:rsid w:val="002A5B5F"/>
    <w:rPr>
      <w:b w:val="1"/>
      <w:bCs w:val="1"/>
    </w:rPr>
  </w:style>
  <w:style w:type="character" w:styleId="CommentReference">
    <w:name w:val="annotation reference"/>
    <w:uiPriority w:val="99"/>
    <w:semiHidden w:val="1"/>
    <w:rsid w:val="002A77C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rsid w:val="002A77C8"/>
  </w:style>
  <w:style w:type="paragraph" w:styleId="CommentSubject">
    <w:name w:val="annotation subject"/>
    <w:basedOn w:val="CommentText"/>
    <w:next w:val="CommentText"/>
    <w:semiHidden w:val="1"/>
    <w:rsid w:val="002A77C8"/>
    <w:rPr>
      <w:b w:val="1"/>
      <w:bCs w:val="1"/>
    </w:rPr>
  </w:style>
  <w:style w:type="character" w:styleId="STNBodyText1Char" w:customStyle="1">
    <w:name w:val="STN Body Text 1 Char"/>
    <w:basedOn w:val="STNBodyTextChar"/>
    <w:link w:val="STNBodyText1"/>
    <w:rsid w:val="00164DAF"/>
    <w:rPr>
      <w:rFonts w:cs="Times New Roman" w:eastAsia="Times New Roman"/>
      <w:szCs w:val="24"/>
    </w:rPr>
  </w:style>
  <w:style w:type="character" w:styleId="STNBodyText2Char" w:customStyle="1">
    <w:name w:val="STN Body Text 2 Char"/>
    <w:basedOn w:val="STNBodyText1Char"/>
    <w:link w:val="STNBodyText2"/>
    <w:rsid w:val="00164DAF"/>
    <w:rPr>
      <w:rFonts w:cs="Times New Roman" w:eastAsia="Times New Roman"/>
      <w:szCs w:val="24"/>
    </w:rPr>
  </w:style>
  <w:style w:type="character" w:styleId="Level3Char" w:customStyle="1">
    <w:name w:val="Level 3 Char"/>
    <w:basedOn w:val="STNBodyText2Char"/>
    <w:link w:val="Level3"/>
    <w:rsid w:val="00164DAF"/>
    <w:rPr>
      <w:rFonts w:cs="Times New Roman" w:eastAsia="Times New Roman"/>
      <w:szCs w:val="24"/>
    </w:rPr>
  </w:style>
  <w:style w:type="paragraph" w:styleId="Revision">
    <w:name w:val="Revision"/>
    <w:hidden w:val="1"/>
    <w:uiPriority w:val="99"/>
    <w:semiHidden w:val="1"/>
    <w:rsid w:val="003D38E2"/>
    <w:rPr>
      <w:szCs w:val="24"/>
    </w:rPr>
  </w:style>
  <w:style w:type="paragraph" w:styleId="FAO" w:customStyle="1">
    <w:name w:val="FAO"/>
    <w:basedOn w:val="AddressText"/>
    <w:rsid w:val="00A64F01"/>
    <w:rPr>
      <w:b w:val="1"/>
    </w:rPr>
  </w:style>
  <w:style w:type="table" w:styleId="DarkList-Accent1">
    <w:name w:val="Dark List Accent 1"/>
    <w:basedOn w:val="TableNormal"/>
    <w:uiPriority w:val="70"/>
    <w:rsid w:val="00A64F01"/>
    <w:rPr>
      <w:color w:val="ffffff" w:themeColor="background1"/>
      <w:lang w:eastAsia="en-US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43f60" w:themeFill="accen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</w:style>
  <w:style w:type="table" w:styleId="LightList-Accent1">
    <w:name w:val="Light List Accent 1"/>
    <w:basedOn w:val="TableNormal"/>
    <w:uiPriority w:val="61"/>
    <w:rsid w:val="00A64F01"/>
    <w:rPr>
      <w:lang w:eastAsia="en-US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type="table" w:styleId="ColorfulShading">
    <w:name w:val="Colorful Shading"/>
    <w:basedOn w:val="TableNormal"/>
    <w:uiPriority w:val="71"/>
    <w:rsid w:val="00A64F01"/>
    <w:rPr>
      <w:color w:val="000000" w:themeColor="text1"/>
      <w:lang w:eastAsia="en-US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000000" w:themeFill="tex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000000" w:space="0" w:sz="4" w:themeColor="text1" w:themeShade="000099" w:val="single"/>
          <w:insideV w:space="0" w:sz="0" w:val="nil"/>
        </w:tcBorders>
        <w:shd w:color="auto" w:fill="000000" w:themeFill="tex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shd w:color="auto" w:fill="999999" w:themeFill="text1" w:themeFillTint="000066" w:val="clear"/>
      </w:tcPr>
    </w:tblStylePr>
    <w:tblStylePr w:type="band1Horz">
      <w:tblPr/>
      <w:tcPr>
        <w:shd w:color="auto" w:fill="808080" w:themeFill="text1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MediumGrid2-Accent3">
    <w:name w:val="Medium Grid 2 Accent 3"/>
    <w:basedOn w:val="TableNormal"/>
    <w:uiPriority w:val="68"/>
    <w:rsid w:val="00A64F01"/>
    <w:rPr>
      <w:rFonts w:asciiTheme="majorHAnsi" w:cstheme="majorBidi" w:eastAsiaTheme="majorEastAsia" w:hAnsiTheme="majorHAnsi"/>
      <w:color w:val="000000" w:themeColor="text1"/>
      <w:lang w:eastAsia="en-US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5f8ee" w:themeFill="accent3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af1dd" w:themeFill="accent3" w:themeFillTint="000033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6">
    <w:name w:val="Medium Grid 2 Accent 6"/>
    <w:basedOn w:val="TableNormal"/>
    <w:uiPriority w:val="68"/>
    <w:rsid w:val="00A64F01"/>
    <w:rPr>
      <w:rFonts w:asciiTheme="majorHAnsi" w:cstheme="majorBidi" w:eastAsiaTheme="majorEastAsia" w:hAnsiTheme="majorHAnsi"/>
      <w:color w:val="000000" w:themeColor="text1"/>
      <w:lang w:eastAsia="en-US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ef4ec" w:themeFill="accent6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9d9" w:themeFill="accent6" w:themeFillTint="000033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LightShading">
    <w:name w:val="Light Shading"/>
    <w:basedOn w:val="TableNormal"/>
    <w:uiPriority w:val="60"/>
    <w:rsid w:val="00A64F01"/>
    <w:rPr>
      <w:color w:val="000000" w:themeColor="text1" w:themeShade="0000BF"/>
      <w:lang w:eastAsia="en-US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</w:style>
  <w:style w:type="table" w:styleId="ColorfulGrid-Accent6">
    <w:name w:val="Colorful Grid Accent 6"/>
    <w:basedOn w:val="TableNormal"/>
    <w:uiPriority w:val="73"/>
    <w:rsid w:val="00A64F01"/>
    <w:rPr>
      <w:color w:val="000000" w:themeColor="text1"/>
      <w:lang w:eastAsia="en-US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000033" w:val="clear"/>
    </w:tcPr>
    <w:tblStylePr w:type="firstRow">
      <w:rPr>
        <w:b w:val="1"/>
        <w:bCs w:val="1"/>
      </w:rPr>
      <w:tblPr/>
      <w:tcPr>
        <w:shd w:color="auto" w:fill="fbd4b4" w:themeFill="accent6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fbd4b4" w:themeFill="accent6" w:themeFillTint="000066" w:val="clear"/>
      </w:tcPr>
    </w:tblStylePr>
    <w:tblStylePr w:type="fir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la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table" w:styleId="MediumShading1-Accent2">
    <w:name w:val="Medium Shading 1 Accent 2"/>
    <w:basedOn w:val="TableNormal"/>
    <w:uiPriority w:val="63"/>
    <w:rsid w:val="00A64F01"/>
    <w:rPr>
      <w:lang w:eastAsia="en-US"/>
    </w:rPr>
    <w:tblPr>
      <w:tblStyleRowBandSize w:val="1"/>
      <w:tblStyleColBandSize w:val="1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cf7b79" w:space="0" w:sz="8" w:themeColor="accent2" w:themeTint="0000BF" w:val="sing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f7b79" w:space="0" w:sz="6" w:themeColor="accent2" w:themeTint="0000BF" w:val="doub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A64F01"/>
    <w:rPr>
      <w:lang w:eastAsia="en-US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LightGrid-Accent6">
    <w:name w:val="Light Grid Accent 6"/>
    <w:basedOn w:val="TableNormal"/>
    <w:uiPriority w:val="62"/>
    <w:rsid w:val="00A64F01"/>
    <w:rPr>
      <w:lang w:eastAsia="en-US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0000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AE132B"/>
    <w:rPr>
      <w:rFonts w:ascii="Tahoma" w:cs="Tahoma" w:hAnsi="Tahoma"/>
      <w:sz w:val="16"/>
      <w:szCs w:val="16"/>
      <w:lang w:eastAsia="en-US"/>
    </w:rPr>
  </w:style>
  <w:style w:type="numbering" w:styleId="Level" w:customStyle="1">
    <w:name w:val="Level"/>
    <w:uiPriority w:val="99"/>
    <w:rsid w:val="00A64F01"/>
    <w:pPr>
      <w:numPr>
        <w:numId w:val="2"/>
      </w:numPr>
    </w:pPr>
  </w:style>
  <w:style w:type="numbering" w:styleId="Scheduletext" w:customStyle="1">
    <w:name w:val="Schedule text"/>
    <w:uiPriority w:val="99"/>
    <w:rsid w:val="00A64F01"/>
    <w:pPr>
      <w:numPr>
        <w:numId w:val="4"/>
      </w:numPr>
    </w:pPr>
  </w:style>
  <w:style w:type="numbering" w:styleId="Appendix" w:customStyle="1">
    <w:name w:val="Appendix"/>
    <w:uiPriority w:val="99"/>
    <w:rsid w:val="00A64F01"/>
    <w:pPr>
      <w:numPr>
        <w:numId w:val="6"/>
      </w:numPr>
    </w:pPr>
  </w:style>
  <w:style w:type="numbering" w:styleId="Appendixheading" w:customStyle="1">
    <w:name w:val="Appendix heading"/>
    <w:uiPriority w:val="99"/>
    <w:rsid w:val="00A64F01"/>
    <w:pPr>
      <w:numPr>
        <w:numId w:val="5"/>
      </w:numPr>
    </w:pPr>
  </w:style>
  <w:style w:type="numbering" w:styleId="Scheduleheading" w:customStyle="1">
    <w:name w:val="Schedule heading"/>
    <w:uiPriority w:val="99"/>
    <w:rsid w:val="00A64F01"/>
    <w:pPr>
      <w:numPr>
        <w:numId w:val="3"/>
      </w:numPr>
    </w:pPr>
  </w:style>
  <w:style w:type="numbering" w:styleId="Bullets" w:customStyle="1">
    <w:name w:val="Bullets"/>
    <w:uiPriority w:val="99"/>
    <w:rsid w:val="00A64F01"/>
    <w:pPr>
      <w:numPr>
        <w:numId w:val="7"/>
      </w:numPr>
    </w:pPr>
  </w:style>
  <w:style w:type="paragraph" w:styleId="DefinitionListLevel1" w:customStyle="1">
    <w:name w:val="Definition List Level 1"/>
    <w:basedOn w:val="DefinitionList"/>
    <w:rsid w:val="00A64F01"/>
    <w:pPr>
      <w:numPr>
        <w:ilvl w:val="1"/>
      </w:numPr>
    </w:pPr>
  </w:style>
  <w:style w:type="numbering" w:styleId="Definitions" w:customStyle="1">
    <w:name w:val="Definitions"/>
    <w:uiPriority w:val="99"/>
    <w:rsid w:val="00A64F01"/>
    <w:pPr>
      <w:numPr>
        <w:numId w:val="9"/>
      </w:numPr>
    </w:pPr>
  </w:style>
  <w:style w:type="character" w:styleId="HeaderChar" w:customStyle="1">
    <w:name w:val="Header Char"/>
    <w:basedOn w:val="DefaultParagraphFont"/>
    <w:link w:val="Header"/>
    <w:uiPriority w:val="99"/>
    <w:rsid w:val="00AE132B"/>
    <w:rPr>
      <w:lang w:eastAsia="en-US"/>
    </w:rPr>
  </w:style>
  <w:style w:type="character" w:styleId="FooterChar" w:customStyle="1">
    <w:name w:val="Footer Char"/>
    <w:basedOn w:val="DefaultParagraphFont"/>
    <w:link w:val="Footer"/>
    <w:uiPriority w:val="99"/>
    <w:rsid w:val="00AE132B"/>
    <w:rPr>
      <w:sz w:val="16"/>
      <w:lang w:eastAsia="en-US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sid w:val="00F81171"/>
    <w:rPr>
      <w:rFonts w:cstheme="minorBidi" w:eastAsiaTheme="minorHAnsi"/>
      <w:lang w:eastAsia="en-US"/>
    </w:rPr>
  </w:style>
  <w:style w:type="character" w:styleId="Heading2Char" w:customStyle="1">
    <w:name w:val="Heading 2 Char"/>
    <w:link w:val="Heading2"/>
    <w:uiPriority w:val="9"/>
    <w:semiHidden w:val="1"/>
    <w:rsid w:val="00107652"/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character" w:styleId="Heading3Char" w:customStyle="1">
    <w:name w:val="Heading 3 Char"/>
    <w:link w:val="Heading3"/>
    <w:uiPriority w:val="9"/>
    <w:semiHidden w:val="1"/>
    <w:rsid w:val="00107652"/>
    <w:rPr>
      <w:rFonts w:asciiTheme="majorHAnsi" w:cstheme="majorBidi" w:eastAsiaTheme="majorEastAsia" w:hAnsiTheme="majorHAnsi"/>
      <w:b w:val="1"/>
      <w:bCs w:val="1"/>
      <w:color w:val="4f81bd" w:themeColor="accent1"/>
    </w:rPr>
  </w:style>
  <w:style w:type="paragraph" w:styleId="Level6" w:customStyle="1">
    <w:name w:val="Level 6"/>
    <w:basedOn w:val="Level5"/>
    <w:rsid w:val="009D5133"/>
    <w:pPr>
      <w:numPr>
        <w:ilvl w:val="5"/>
      </w:numPr>
    </w:pPr>
  </w:style>
  <w:style w:type="paragraph" w:styleId="Level7" w:customStyle="1">
    <w:name w:val="Level 7"/>
    <w:basedOn w:val="Level6"/>
    <w:rsid w:val="009D5133"/>
    <w:pPr>
      <w:numPr>
        <w:ilvl w:val="6"/>
      </w:numPr>
    </w:pPr>
  </w:style>
  <w:style w:type="paragraph" w:styleId="STNBodyText6" w:customStyle="1">
    <w:name w:val="STN Body Text 6"/>
    <w:basedOn w:val="STNBodyText5"/>
    <w:rsid w:val="007E3605"/>
  </w:style>
  <w:style w:type="paragraph" w:styleId="STNBodyText7" w:customStyle="1">
    <w:name w:val="STN Body Text 7"/>
    <w:basedOn w:val="STNBodyText6"/>
    <w:rsid w:val="007E3605"/>
    <w:pPr>
      <w:ind w:left="3243"/>
    </w:pPr>
  </w:style>
  <w:style w:type="paragraph" w:styleId="ScheduleText6" w:customStyle="1">
    <w:name w:val="Schedule Text 6"/>
    <w:basedOn w:val="ScheduleText5"/>
    <w:rsid w:val="00063B34"/>
    <w:pPr>
      <w:numPr>
        <w:ilvl w:val="5"/>
      </w:numPr>
    </w:pPr>
  </w:style>
  <w:style w:type="paragraph" w:styleId="ScheduleText7" w:customStyle="1">
    <w:name w:val="Schedule Text 7"/>
    <w:basedOn w:val="ScheduleText6"/>
    <w:rsid w:val="00063B34"/>
    <w:pPr>
      <w:numPr>
        <w:ilvl w:val="6"/>
      </w:numPr>
    </w:pPr>
  </w:style>
  <w:style w:type="paragraph" w:styleId="AppendixText6" w:customStyle="1">
    <w:name w:val="Appendix Text 6"/>
    <w:basedOn w:val="AppendixText5"/>
    <w:rsid w:val="00D16FBB"/>
    <w:pPr>
      <w:numPr>
        <w:ilvl w:val="5"/>
      </w:numPr>
    </w:pPr>
  </w:style>
  <w:style w:type="paragraph" w:styleId="AppendixText7" w:customStyle="1">
    <w:name w:val="Appendix Text 7"/>
    <w:basedOn w:val="AppendixText6"/>
    <w:rsid w:val="00026379"/>
    <w:pPr>
      <w:numPr>
        <w:ilvl w:val="6"/>
      </w:numPr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rPr>
      <w:rFonts w:ascii="Cambria" w:cs="Cambria" w:eastAsia="Cambria" w:hAnsi="Cambria"/>
      <w:color w:val="000000"/>
    </w:r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  <w:tcPr>
      <w:shd w:fill="fdeada" w:val="clear"/>
    </w:tcPr>
  </w:style>
  <w:style w:type="table" w:styleId="Table2">
    <w:basedOn w:val="TableNormal"/>
    <w:rPr>
      <w:rFonts w:ascii="Cambria" w:cs="Cambria" w:eastAsia="Cambria" w:hAnsi="Cambria"/>
      <w:color w:val="000000"/>
    </w:r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  <w:tcPr>
      <w:shd w:fill="fdeada" w:val="clear"/>
    </w:tc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rPr>
      <w:rFonts w:ascii="Cambria" w:cs="Cambria" w:eastAsia="Cambria" w:hAnsi="Cambria"/>
      <w:color w:val="000000"/>
    </w:r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  <w:tcPr>
      <w:shd w:fill="fdeada" w:val="clear"/>
    </w:tcPr>
  </w:style>
  <w:style w:type="table" w:styleId="Table2">
    <w:basedOn w:val="TableNormal"/>
    <w:rPr>
      <w:rFonts w:ascii="Cambria" w:cs="Cambria" w:eastAsia="Cambria" w:hAnsi="Cambria"/>
      <w:color w:val="000000"/>
    </w:r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  <w:tcPr>
      <w:shd w:fill="fdeada" w:val="clear"/>
    </w:tcPr>
  </w:style>
  <w:style w:type="table" w:styleId="Table3">
    <w:basedOn w:val="TableNormal"/>
    <w:rPr>
      <w:rFonts w:ascii="Cambria" w:cs="Cambria" w:eastAsia="Cambria" w:hAnsi="Cambria"/>
      <w:color w:val="000000"/>
    </w:r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  <w:tcPr>
      <w:shd w:fill="fdeada" w:val="clear"/>
    </w:tc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2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uCqt7hWlCLio5Vvr2r4mF/wZ35A==">AMUW2mVyMidOtsulHtoWhX4rK1oum7WUm8IR5N05tMFAg5V81tCxD+r6wBQELDhH5QIJxusPOHSCyQPD0k894BBHH/MCsmlmVQRugs6KDbzoiTimLnFzaLnfoMQ0KdgTku6KONdaPjyy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2022-08-30T13:45:00Z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7" name="DocID">
    <vt:lpwstr>73426239.1</vt:lpwstr>
  </property>
</Properties>
</file>